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DD" w:rsidRPr="000F0718" w:rsidRDefault="005E7FE0">
      <w:pPr>
        <w:rPr>
          <w:rFonts w:ascii="Arial Black" w:hAnsi="Arial Black" w:cs="Arial"/>
        </w:rPr>
      </w:pPr>
      <w:bookmarkStart w:id="0" w:name="_GoBack"/>
      <w:r w:rsidRPr="000F0718">
        <w:rPr>
          <w:rFonts w:ascii="Arial Black" w:hAnsi="Arial Black" w:cs="Arial"/>
        </w:rPr>
        <w:t>PRODUCT</w:t>
      </w:r>
      <w:r w:rsidR="00640EDD" w:rsidRPr="000F0718">
        <w:rPr>
          <w:rFonts w:ascii="Arial Black" w:hAnsi="Arial Black" w:cs="Arial"/>
        </w:rPr>
        <w:t xml:space="preserve"> CATEGORIES</w:t>
      </w:r>
    </w:p>
    <w:p w:rsidR="00640EDD" w:rsidRDefault="00640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IRIS’ expertise </w:t>
      </w:r>
      <w:r w:rsidR="00E81ABB">
        <w:rPr>
          <w:rFonts w:ascii="Arial" w:hAnsi="Arial" w:cs="Arial"/>
        </w:rPr>
        <w:t xml:space="preserve">covers </w:t>
      </w:r>
      <w:r w:rsidR="005E7FE0">
        <w:rPr>
          <w:rFonts w:ascii="Arial" w:hAnsi="Arial" w:cs="Arial"/>
        </w:rPr>
        <w:t>the entire range of</w:t>
      </w:r>
      <w:r>
        <w:rPr>
          <w:rFonts w:ascii="Arial" w:hAnsi="Arial" w:cs="Arial"/>
        </w:rPr>
        <w:t xml:space="preserve"> consumer product categories, including </w:t>
      </w:r>
    </w:p>
    <w:p w:rsidR="00640EDD" w:rsidRDefault="00640EDD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0EDD">
        <w:rPr>
          <w:rFonts w:ascii="Arial" w:hAnsi="Arial" w:cs="Arial"/>
        </w:rPr>
        <w:t xml:space="preserve">foods and beverages, </w:t>
      </w:r>
    </w:p>
    <w:p w:rsidR="00640EDD" w:rsidRDefault="00640EDD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0EDD">
        <w:rPr>
          <w:rFonts w:ascii="Arial" w:hAnsi="Arial" w:cs="Arial"/>
        </w:rPr>
        <w:t>personal care</w:t>
      </w:r>
      <w:r>
        <w:rPr>
          <w:rFonts w:ascii="Arial" w:hAnsi="Arial" w:cs="Arial"/>
        </w:rPr>
        <w:t xml:space="preserve"> products</w:t>
      </w:r>
    </w:p>
    <w:p w:rsidR="00640EDD" w:rsidRDefault="00640EDD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household products</w:t>
      </w:r>
    </w:p>
    <w:p w:rsidR="00640EDD" w:rsidRDefault="005E7FE0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heath</w:t>
      </w:r>
      <w:r w:rsidR="00640EDD">
        <w:rPr>
          <w:rFonts w:ascii="Arial" w:hAnsi="Arial" w:cs="Arial"/>
        </w:rPr>
        <w:t xml:space="preserve"> care products</w:t>
      </w:r>
    </w:p>
    <w:p w:rsidR="00640EDD" w:rsidRDefault="00640EDD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paper products</w:t>
      </w:r>
    </w:p>
    <w:p w:rsidR="005E7FE0" w:rsidRDefault="00640EDD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apparel</w:t>
      </w:r>
    </w:p>
    <w:p w:rsidR="005E7FE0" w:rsidRDefault="005E7FE0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fragrances and ingredients</w:t>
      </w:r>
    </w:p>
    <w:p w:rsidR="005E7FE0" w:rsidRDefault="005E7FE0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packaging materials</w:t>
      </w:r>
    </w:p>
    <w:p w:rsidR="005E7FE0" w:rsidRDefault="005E7FE0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pharmaceuticals</w:t>
      </w:r>
    </w:p>
    <w:p w:rsidR="005E7FE0" w:rsidRDefault="005E7FE0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appliances</w:t>
      </w:r>
    </w:p>
    <w:p w:rsidR="005E7FE0" w:rsidRDefault="005E7FE0" w:rsidP="00640ED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others</w:t>
      </w:r>
    </w:p>
    <w:p w:rsidR="00965534" w:rsidRPr="005E7FE0" w:rsidRDefault="005E7FE0" w:rsidP="005E7F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IRIS applies </w:t>
      </w:r>
      <w:r w:rsidR="00E81ABB">
        <w:rPr>
          <w:rFonts w:ascii="Arial" w:hAnsi="Arial" w:cs="Arial"/>
        </w:rPr>
        <w:t>its</w:t>
      </w:r>
      <w:r>
        <w:rPr>
          <w:rFonts w:ascii="Arial" w:hAnsi="Arial" w:cs="Arial"/>
        </w:rPr>
        <w:t xml:space="preserve"> sensory product knowledge acquired through its extensive consulting work </w:t>
      </w:r>
      <w:r w:rsidR="00E81ABB">
        <w:rPr>
          <w:rFonts w:ascii="Arial" w:hAnsi="Arial" w:cs="Arial"/>
        </w:rPr>
        <w:t xml:space="preserve">with </w:t>
      </w:r>
      <w:proofErr w:type="spellStart"/>
      <w:r w:rsidR="00E81ABB">
        <w:rPr>
          <w:rFonts w:ascii="Arial" w:hAnsi="Arial" w:cs="Arial"/>
        </w:rPr>
        <w:t>abovce</w:t>
      </w:r>
      <w:proofErr w:type="spellEnd"/>
      <w:r w:rsidR="00E81ABB">
        <w:rPr>
          <w:rFonts w:ascii="Arial" w:hAnsi="Arial" w:cs="Arial"/>
        </w:rPr>
        <w:t xml:space="preserve"> </w:t>
      </w:r>
      <w:proofErr w:type="spellStart"/>
      <w:r w:rsidR="00E81ABB">
        <w:rPr>
          <w:rFonts w:ascii="Arial" w:hAnsi="Arial" w:cs="Arial"/>
        </w:rPr>
        <w:t>prodyuct</w:t>
      </w:r>
      <w:proofErr w:type="spellEnd"/>
      <w:r w:rsidR="00E81ABB">
        <w:rPr>
          <w:rFonts w:ascii="Arial" w:hAnsi="Arial" w:cs="Arial"/>
        </w:rPr>
        <w:t xml:space="preserve"> </w:t>
      </w:r>
      <w:proofErr w:type="spellStart"/>
      <w:r w:rsidR="00E81ABB">
        <w:rPr>
          <w:rFonts w:ascii="Arial" w:hAnsi="Arial" w:cs="Arial"/>
        </w:rPr>
        <w:t>catteories</w:t>
      </w:r>
      <w:proofErr w:type="spellEnd"/>
      <w:r w:rsidR="00E81A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work with consumer products on lexicons, screenings, documentation and training of any product category.</w:t>
      </w:r>
      <w:r w:rsidR="00640EDD" w:rsidRPr="005E7FE0">
        <w:rPr>
          <w:rFonts w:ascii="Arial" w:hAnsi="Arial" w:cs="Arial"/>
        </w:rPr>
        <w:t xml:space="preserve"> </w:t>
      </w:r>
      <w:r w:rsidR="00640EDD" w:rsidRPr="005E7FE0">
        <w:rPr>
          <w:rFonts w:ascii="Arial" w:hAnsi="Arial" w:cs="Arial"/>
        </w:rPr>
        <w:br/>
      </w:r>
    </w:p>
    <w:p w:rsidR="00640EDD" w:rsidRDefault="00640EDD">
      <w:pPr>
        <w:rPr>
          <w:rFonts w:ascii="Arial" w:hAnsi="Arial" w:cs="Arial"/>
        </w:rPr>
      </w:pPr>
    </w:p>
    <w:p w:rsidR="00640EDD" w:rsidRPr="000F0718" w:rsidRDefault="00640EDD">
      <w:pPr>
        <w:rPr>
          <w:rFonts w:ascii="Arial Black" w:hAnsi="Arial Black" w:cs="Arial"/>
        </w:rPr>
      </w:pPr>
      <w:r w:rsidRPr="000F0718">
        <w:rPr>
          <w:rFonts w:ascii="Arial Black" w:hAnsi="Arial Black" w:cs="Arial"/>
        </w:rPr>
        <w:t>PRODUCT UNDERSTANDING</w:t>
      </w:r>
    </w:p>
    <w:p w:rsidR="00E81ABB" w:rsidRDefault="00E81A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</w:t>
      </w:r>
      <w:proofErr w:type="spellStart"/>
      <w:r>
        <w:rPr>
          <w:rFonts w:ascii="Arial" w:hAnsi="Arial" w:cs="Arial"/>
        </w:rPr>
        <w:t>esenta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udnesrtadn</w:t>
      </w:r>
      <w:proofErr w:type="spellEnd"/>
      <w:r>
        <w:rPr>
          <w:rFonts w:ascii="Arial" w:hAnsi="Arial" w:cs="Arial"/>
        </w:rPr>
        <w:t xml:space="preserve"> the sensory </w:t>
      </w:r>
      <w:proofErr w:type="spellStart"/>
      <w:r>
        <w:rPr>
          <w:rFonts w:ascii="Arial" w:hAnsi="Arial" w:cs="Arial"/>
        </w:rPr>
        <w:t>prioperties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pof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priducts</w:t>
      </w:r>
      <w:proofErr w:type="spellEnd"/>
      <w:r>
        <w:rPr>
          <w:rFonts w:ascii="Arial" w:hAnsi="Arial" w:cs="Arial"/>
        </w:rPr>
        <w:t xml:space="preserve"> a company </w:t>
      </w:r>
      <w:proofErr w:type="spellStart"/>
      <w:r>
        <w:rPr>
          <w:rFonts w:ascii="Arial" w:hAnsi="Arial" w:cs="Arial"/>
        </w:rPr>
        <w:t>manufacures</w:t>
      </w:r>
      <w:proofErr w:type="spellEnd"/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br/>
      </w:r>
    </w:p>
    <w:p w:rsidR="00640EDD" w:rsidRDefault="00640EDD">
      <w:pPr>
        <w:rPr>
          <w:rFonts w:ascii="Arial" w:hAnsi="Arial" w:cs="Arial"/>
        </w:rPr>
      </w:pPr>
      <w:r>
        <w:rPr>
          <w:rFonts w:ascii="Arial" w:hAnsi="Arial" w:cs="Arial"/>
        </w:rPr>
        <w:t>Document sensory properties</w:t>
      </w:r>
      <w:r w:rsidR="00E81ABB">
        <w:rPr>
          <w:rFonts w:ascii="Arial" w:hAnsi="Arial" w:cs="Arial"/>
        </w:rPr>
        <w:br/>
      </w:r>
      <w:r w:rsidR="00E81ABB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br/>
      </w:r>
    </w:p>
    <w:p w:rsidR="00E81ABB" w:rsidRDefault="005E7FE0">
      <w:pPr>
        <w:rPr>
          <w:rFonts w:ascii="Arial" w:hAnsi="Arial" w:cs="Arial"/>
        </w:rPr>
      </w:pPr>
      <w:r>
        <w:rPr>
          <w:rFonts w:ascii="Arial" w:hAnsi="Arial" w:cs="Arial"/>
        </w:rPr>
        <w:t>Document</w:t>
      </w:r>
      <w:r w:rsidR="00640EDD">
        <w:rPr>
          <w:rFonts w:ascii="Arial" w:hAnsi="Arial" w:cs="Arial"/>
        </w:rPr>
        <w:t xml:space="preserve"> product variability</w:t>
      </w:r>
      <w:r w:rsidR="00E81ABB">
        <w:rPr>
          <w:rFonts w:ascii="Arial" w:hAnsi="Arial" w:cs="Arial"/>
        </w:rPr>
        <w:br/>
      </w:r>
    </w:p>
    <w:p w:rsidR="00640EDD" w:rsidRDefault="00E81AB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Invetsigate</w:t>
      </w:r>
      <w:proofErr w:type="spellEnd"/>
      <w:r>
        <w:rPr>
          <w:rFonts w:ascii="Arial" w:hAnsi="Arial" w:cs="Arial"/>
        </w:rPr>
        <w:t xml:space="preserve"> consumer </w:t>
      </w:r>
      <w:proofErr w:type="spellStart"/>
      <w:r>
        <w:rPr>
          <w:rFonts w:ascii="Arial" w:hAnsi="Arial" w:cs="Arial"/>
        </w:rPr>
        <w:t>accpetacnce</w:t>
      </w:r>
      <w:proofErr w:type="spellEnd"/>
      <w:r>
        <w:rPr>
          <w:rFonts w:ascii="Arial" w:hAnsi="Arial" w:cs="Arial"/>
        </w:rPr>
        <w:t xml:space="preserve"> and insights</w:t>
      </w:r>
      <w:r w:rsidR="00640EDD">
        <w:rPr>
          <w:rFonts w:ascii="Arial" w:hAnsi="Arial" w:cs="Arial"/>
        </w:rPr>
        <w:br/>
      </w:r>
    </w:p>
    <w:p w:rsidR="00640EDD" w:rsidRDefault="000F071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Understadn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gnearl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diferenecs</w:t>
      </w:r>
      <w:proofErr w:type="spellEnd"/>
      <w:r>
        <w:rPr>
          <w:rFonts w:ascii="Arial" w:hAnsi="Arial" w:cs="Arial"/>
        </w:rPr>
        <w:t xml:space="preserve"> and sensory properties though </w:t>
      </w:r>
      <w:r w:rsidR="00640EDD">
        <w:rPr>
          <w:rFonts w:ascii="Arial" w:hAnsi="Arial" w:cs="Arial"/>
        </w:rPr>
        <w:t>product</w:t>
      </w:r>
      <w:r>
        <w:rPr>
          <w:rFonts w:ascii="Arial" w:hAnsi="Arial" w:cs="Arial"/>
        </w:rPr>
        <w:t xml:space="preserve"> screening</w:t>
      </w:r>
      <w:r w:rsidR="00640EDD">
        <w:rPr>
          <w:rFonts w:ascii="Arial" w:hAnsi="Arial" w:cs="Arial"/>
        </w:rPr>
        <w:br/>
      </w:r>
      <w:r w:rsidR="00640EDD">
        <w:rPr>
          <w:rFonts w:ascii="Arial" w:hAnsi="Arial" w:cs="Arial"/>
        </w:rPr>
        <w:br/>
      </w:r>
      <w:r w:rsidR="00640EDD">
        <w:rPr>
          <w:rFonts w:ascii="Arial" w:hAnsi="Arial" w:cs="Arial"/>
        </w:rPr>
        <w:br/>
      </w:r>
      <w:r w:rsidR="00640EDD">
        <w:rPr>
          <w:rFonts w:ascii="Arial" w:hAnsi="Arial" w:cs="Arial"/>
        </w:rPr>
        <w:br/>
      </w:r>
    </w:p>
    <w:p w:rsidR="00640EDD" w:rsidRPr="000F0718" w:rsidRDefault="00640EDD">
      <w:pPr>
        <w:rPr>
          <w:rFonts w:ascii="Arial Black" w:hAnsi="Arial Black" w:cs="Arial"/>
        </w:rPr>
      </w:pPr>
      <w:r w:rsidRPr="000F0718">
        <w:rPr>
          <w:rFonts w:ascii="Arial Black" w:hAnsi="Arial Black" w:cs="Arial"/>
        </w:rPr>
        <w:t xml:space="preserve">COMMUNICATION </w:t>
      </w:r>
      <w:r w:rsidR="00E81ABB" w:rsidRPr="000F0718">
        <w:rPr>
          <w:rFonts w:ascii="Arial Black" w:hAnsi="Arial Black" w:cs="Arial"/>
        </w:rPr>
        <w:t xml:space="preserve">ABOUT </w:t>
      </w:r>
      <w:r w:rsidRPr="000F0718">
        <w:rPr>
          <w:rFonts w:ascii="Arial Black" w:hAnsi="Arial Black" w:cs="Arial"/>
        </w:rPr>
        <w:t>PRODUCTS</w:t>
      </w:r>
      <w:r w:rsidR="00E81ABB" w:rsidRPr="000F0718">
        <w:rPr>
          <w:rFonts w:ascii="Arial Black" w:hAnsi="Arial Black" w:cs="Arial"/>
        </w:rPr>
        <w:t xml:space="preserve">’ </w:t>
      </w:r>
      <w:proofErr w:type="spellStart"/>
      <w:r w:rsidR="00E81ABB" w:rsidRPr="000F0718">
        <w:rPr>
          <w:rFonts w:ascii="Arial Black" w:hAnsi="Arial Black" w:cs="Arial"/>
        </w:rPr>
        <w:t>SENSRY</w:t>
      </w:r>
      <w:proofErr w:type="spellEnd"/>
      <w:r w:rsidR="00E81ABB" w:rsidRPr="000F0718">
        <w:rPr>
          <w:rFonts w:ascii="Arial Black" w:hAnsi="Arial Black" w:cs="Arial"/>
        </w:rPr>
        <w:t xml:space="preserve"> </w:t>
      </w:r>
      <w:proofErr w:type="spellStart"/>
      <w:r w:rsidR="00E81ABB" w:rsidRPr="000F0718">
        <w:rPr>
          <w:rFonts w:ascii="Arial Black" w:hAnsi="Arial Black" w:cs="Arial"/>
        </w:rPr>
        <w:t>PORPERTIES</w:t>
      </w:r>
      <w:proofErr w:type="spellEnd"/>
    </w:p>
    <w:p w:rsidR="00640EDD" w:rsidRDefault="00640ED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Develop internal lexicon</w:t>
      </w:r>
      <w:r>
        <w:rPr>
          <w:rFonts w:ascii="Arial" w:hAnsi="Arial" w:cs="Arial"/>
        </w:rPr>
        <w:br/>
      </w:r>
    </w:p>
    <w:p w:rsidR="00640EDD" w:rsidRDefault="00640E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 product </w:t>
      </w:r>
      <w:r w:rsidR="005E7FE0">
        <w:rPr>
          <w:rFonts w:ascii="Arial" w:hAnsi="Arial" w:cs="Arial"/>
        </w:rPr>
        <w:t>lexicons</w:t>
      </w:r>
      <w:r>
        <w:rPr>
          <w:rFonts w:ascii="Arial" w:hAnsi="Arial" w:cs="Arial"/>
        </w:rPr>
        <w:t xml:space="preserve"> </w:t>
      </w:r>
      <w:r w:rsidR="005E7FE0">
        <w:rPr>
          <w:rFonts w:ascii="Arial" w:hAnsi="Arial" w:cs="Arial"/>
        </w:rPr>
        <w:t>for effective communication among</w:t>
      </w:r>
      <w:r>
        <w:rPr>
          <w:rFonts w:ascii="Arial" w:hAnsi="Arial" w:cs="Arial"/>
        </w:rPr>
        <w:t xml:space="preserve"> staff/</w:t>
      </w:r>
      <w:r w:rsidR="005E7FE0">
        <w:rPr>
          <w:rFonts w:ascii="Arial" w:hAnsi="Arial" w:cs="Arial"/>
        </w:rPr>
        <w:t>company</w:t>
      </w:r>
      <w:r>
        <w:rPr>
          <w:rFonts w:ascii="Arial" w:hAnsi="Arial" w:cs="Arial"/>
        </w:rPr>
        <w:t xml:space="preserve"> or panels</w:t>
      </w:r>
      <w:r>
        <w:rPr>
          <w:rFonts w:ascii="Arial" w:hAnsi="Arial" w:cs="Arial"/>
        </w:rPr>
        <w:br/>
      </w:r>
    </w:p>
    <w:p w:rsidR="00640EDD" w:rsidRDefault="00640EDD">
      <w:pPr>
        <w:rPr>
          <w:rFonts w:ascii="Arial" w:hAnsi="Arial" w:cs="Arial"/>
        </w:rPr>
      </w:pPr>
    </w:p>
    <w:p w:rsidR="00640EDD" w:rsidRDefault="00640EDD">
      <w:pPr>
        <w:rPr>
          <w:rFonts w:ascii="Arial" w:hAnsi="Arial" w:cs="Arial"/>
        </w:rPr>
      </w:pPr>
    </w:p>
    <w:p w:rsidR="00640EDD" w:rsidRDefault="00640EDD">
      <w:pPr>
        <w:rPr>
          <w:rFonts w:ascii="Arial" w:hAnsi="Arial" w:cs="Arial"/>
        </w:rPr>
      </w:pPr>
    </w:p>
    <w:bookmarkEnd w:id="0"/>
    <w:p w:rsidR="00640EDD" w:rsidRPr="00640EDD" w:rsidRDefault="00640EDD">
      <w:pPr>
        <w:rPr>
          <w:rFonts w:ascii="Arial" w:hAnsi="Arial" w:cs="Arial"/>
        </w:rPr>
      </w:pPr>
    </w:p>
    <w:sectPr w:rsidR="00640EDD" w:rsidRPr="00640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2052"/>
    <w:multiLevelType w:val="hybridMultilevel"/>
    <w:tmpl w:val="2B3C25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DD"/>
    <w:rsid w:val="000F0718"/>
    <w:rsid w:val="00121931"/>
    <w:rsid w:val="005E7FE0"/>
    <w:rsid w:val="00640EDD"/>
    <w:rsid w:val="00965534"/>
    <w:rsid w:val="00E8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MUNOZ</dc:creator>
  <cp:lastModifiedBy>A. MUNOZ</cp:lastModifiedBy>
  <cp:revision>2</cp:revision>
  <dcterms:created xsi:type="dcterms:W3CDTF">2012-09-02T17:21:00Z</dcterms:created>
  <dcterms:modified xsi:type="dcterms:W3CDTF">2012-09-02T17:57:00Z</dcterms:modified>
</cp:coreProperties>
</file>